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9BD823" w14:textId="77777777" w:rsidR="00607BE8" w:rsidRPr="00274755" w:rsidRDefault="00AF4186" w:rsidP="002108BA">
      <w:pPr>
        <w:suppressAutoHyphens/>
        <w:jc w:val="both"/>
        <w:rPr>
          <w:rFonts w:ascii="Aptos" w:hAnsi="Aptos"/>
          <w:bCs/>
          <w:sz w:val="20"/>
          <w:szCs w:val="20"/>
        </w:rPr>
      </w:pPr>
      <w:r w:rsidRPr="00274755">
        <w:rPr>
          <w:rFonts w:ascii="Aptos" w:hAnsi="Aptos"/>
          <w:bCs/>
          <w:sz w:val="20"/>
          <w:szCs w:val="20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D417F9" w:rsidRPr="00274755">
        <w:rPr>
          <w:rFonts w:ascii="Aptos" w:hAnsi="Aptos"/>
          <w:bCs/>
          <w:sz w:val="20"/>
          <w:szCs w:val="20"/>
        </w:rPr>
        <w:t xml:space="preserve"> </w:t>
      </w:r>
      <w:r w:rsidR="00E33EB4" w:rsidRPr="00274755">
        <w:rPr>
          <w:rFonts w:ascii="Aptos" w:hAnsi="Aptos"/>
          <w:b/>
          <w:bCs/>
          <w:sz w:val="20"/>
          <w:szCs w:val="20"/>
        </w:rPr>
        <w:t xml:space="preserve">and </w:t>
      </w:r>
      <w:proofErr w:type="spellStart"/>
      <w:r w:rsidR="00E33EB4" w:rsidRPr="00274755">
        <w:rPr>
          <w:rFonts w:ascii="Aptos" w:hAnsi="Aptos"/>
          <w:b/>
          <w:bCs/>
          <w:sz w:val="20"/>
          <w:szCs w:val="20"/>
        </w:rPr>
        <w:t>MoP</w:t>
      </w:r>
      <w:proofErr w:type="spellEnd"/>
      <w:r w:rsidR="00E33EB4" w:rsidRPr="00274755">
        <w:rPr>
          <w:rFonts w:ascii="Aptos" w:hAnsi="Aptos"/>
          <w:b/>
          <w:bCs/>
          <w:sz w:val="20"/>
          <w:szCs w:val="20"/>
        </w:rPr>
        <w:t xml:space="preserve"> order</w:t>
      </w:r>
      <w:r w:rsidRPr="00274755">
        <w:rPr>
          <w:rFonts w:ascii="Aptos" w:hAnsi="Aptos"/>
          <w:bCs/>
          <w:sz w:val="20"/>
          <w:szCs w:val="20"/>
        </w:rPr>
        <w:t>, if applicable</w:t>
      </w:r>
      <w:r w:rsidR="00844A4F" w:rsidRPr="00274755">
        <w:rPr>
          <w:rFonts w:ascii="Aptos" w:hAnsi="Aptos"/>
          <w:bCs/>
          <w:sz w:val="20"/>
          <w:szCs w:val="20"/>
        </w:rPr>
        <w:t xml:space="preserve"> </w:t>
      </w:r>
      <w:r w:rsidR="001F13B4" w:rsidRPr="00274755">
        <w:rPr>
          <w:rFonts w:ascii="Aptos" w:hAnsi="Aptos"/>
          <w:bCs/>
          <w:i/>
          <w:iCs/>
          <w:sz w:val="20"/>
          <w:szCs w:val="20"/>
        </w:rPr>
        <w:t>[to be submitted on the letter head of the issuer</w:t>
      </w:r>
      <w:r w:rsidR="00AE54F2" w:rsidRPr="00274755">
        <w:rPr>
          <w:rFonts w:ascii="Aptos" w:hAnsi="Aptos"/>
          <w:bCs/>
          <w:i/>
          <w:iCs/>
          <w:sz w:val="20"/>
          <w:szCs w:val="20"/>
        </w:rPr>
        <w:t xml:space="preserve">.] </w:t>
      </w:r>
    </w:p>
    <w:p w14:paraId="2239F864" w14:textId="77777777" w:rsidR="002F7BCA" w:rsidRPr="00274755" w:rsidRDefault="002F7BCA" w:rsidP="002108BA">
      <w:pPr>
        <w:spacing w:after="200"/>
        <w:jc w:val="both"/>
        <w:rPr>
          <w:rFonts w:ascii="Aptos" w:eastAsiaTheme="minorHAnsi" w:hAnsi="Aptos" w:cs="Arial"/>
          <w:sz w:val="20"/>
          <w:szCs w:val="20"/>
          <w:lang w:val="en-IN" w:bidi="hi-IN"/>
        </w:rPr>
      </w:pP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>Dear Sir,</w:t>
      </w:r>
    </w:p>
    <w:p w14:paraId="24FAD61E" w14:textId="5E4D861F" w:rsidR="001E4A4A" w:rsidRPr="00274755" w:rsidRDefault="002F7BCA" w:rsidP="002108BA">
      <w:pPr>
        <w:spacing w:after="200"/>
        <w:jc w:val="both"/>
        <w:rPr>
          <w:rFonts w:ascii="Aptos" w:eastAsiaTheme="minorHAnsi" w:hAnsi="Aptos" w:cs="Arial"/>
          <w:b/>
          <w:bCs/>
          <w:sz w:val="20"/>
          <w:szCs w:val="20"/>
          <w:lang w:val="en-IN" w:bidi="hi-IN"/>
        </w:rPr>
      </w:pP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>We have</w:t>
      </w:r>
      <w:r w:rsidR="00CF3E8A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read and understood the provisions of “</w:t>
      </w:r>
      <w:r w:rsidR="00AF4186" w:rsidRPr="00274755">
        <w:rPr>
          <w:rFonts w:ascii="Aptos" w:eastAsiaTheme="minorHAnsi" w:hAnsi="Aptos" w:cs="Arial"/>
          <w:sz w:val="20"/>
          <w:szCs w:val="20"/>
          <w:lang w:val="en-IN" w:bidi="hi-IN"/>
        </w:rPr>
        <w:t>Public Procurement (Preference</w:t>
      </w:r>
      <w:r w:rsidR="006B0E45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to Make in India) Order, 2017</w:t>
      </w:r>
      <w:r w:rsidR="005A702E" w:rsidRPr="00274755">
        <w:rPr>
          <w:rFonts w:ascii="Aptos" w:eastAsiaTheme="minorHAnsi" w:hAnsi="Aptos" w:cs="Arial"/>
          <w:sz w:val="20"/>
          <w:szCs w:val="20"/>
          <w:lang w:val="en-IN" w:bidi="hi-IN"/>
        </w:rPr>
        <w:t>”</w:t>
      </w:r>
      <w:r w:rsidR="00AF4186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dated 15/06/2017, its revision dated </w:t>
      </w:r>
      <w:r w:rsidR="00486A30" w:rsidRPr="00274755">
        <w:rPr>
          <w:rFonts w:ascii="Aptos" w:eastAsiaTheme="minorHAnsi" w:hAnsi="Aptos" w:cs="Arial"/>
          <w:b/>
          <w:sz w:val="20"/>
          <w:szCs w:val="20"/>
          <w:lang w:val="en-IN" w:bidi="hi-IN"/>
        </w:rPr>
        <w:t>16/09</w:t>
      </w:r>
      <w:r w:rsidR="001E4A4A" w:rsidRPr="00274755">
        <w:rPr>
          <w:rFonts w:ascii="Aptos" w:eastAsiaTheme="minorHAnsi" w:hAnsi="Aptos" w:cs="Arial"/>
          <w:b/>
          <w:sz w:val="20"/>
          <w:szCs w:val="20"/>
          <w:lang w:val="en-IN" w:bidi="hi-IN"/>
        </w:rPr>
        <w:t>/2020</w:t>
      </w:r>
      <w:r w:rsidR="00035F90" w:rsidRPr="00274755">
        <w:rPr>
          <w:rFonts w:ascii="Aptos" w:eastAsiaTheme="minorHAnsi" w:hAnsi="Aptos" w:cs="Arial"/>
          <w:b/>
          <w:sz w:val="20"/>
          <w:szCs w:val="20"/>
          <w:lang w:val="en-IN" w:bidi="hi-IN"/>
        </w:rPr>
        <w:t xml:space="preserve"> </w:t>
      </w:r>
      <w:r w:rsidR="00460A36" w:rsidRPr="00274755">
        <w:rPr>
          <w:rFonts w:ascii="Aptos" w:eastAsiaTheme="minorHAnsi" w:hAnsi="Aptos" w:cs="Arial"/>
          <w:sz w:val="20"/>
          <w:szCs w:val="20"/>
          <w:lang w:val="en-IN" w:bidi="hi-IN"/>
        </w:rPr>
        <w:t>[hereinafter</w:t>
      </w:r>
      <w:r w:rsidR="002E053F" w:rsidRPr="00274755">
        <w:rPr>
          <w:rFonts w:ascii="Aptos" w:eastAsiaTheme="minorHAnsi" w:hAnsi="Aptos" w:cs="Arial"/>
          <w:sz w:val="20"/>
          <w:szCs w:val="20"/>
          <w:lang w:val="en-IN" w:bidi="hi-IN"/>
        </w:rPr>
        <w:t>,</w:t>
      </w:r>
      <w:r w:rsidR="00460A36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“</w:t>
      </w:r>
      <w:r w:rsidR="005A702E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PPP-MII </w:t>
      </w:r>
      <w:r w:rsidR="00AF4186" w:rsidRPr="00274755">
        <w:rPr>
          <w:rFonts w:ascii="Aptos" w:eastAsiaTheme="minorHAnsi" w:hAnsi="Aptos" w:cs="Arial"/>
          <w:sz w:val="20"/>
          <w:szCs w:val="20"/>
          <w:lang w:val="en-IN" w:bidi="hi-IN"/>
        </w:rPr>
        <w:t>Order</w:t>
      </w:r>
      <w:r w:rsidR="00460A36" w:rsidRPr="00274755">
        <w:rPr>
          <w:rFonts w:ascii="Aptos" w:eastAsiaTheme="minorHAnsi" w:hAnsi="Aptos" w:cs="Arial"/>
          <w:sz w:val="20"/>
          <w:szCs w:val="20"/>
          <w:lang w:val="en-IN" w:bidi="hi-IN"/>
        </w:rPr>
        <w:t>”]</w:t>
      </w: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issued by</w:t>
      </w:r>
      <w:r w:rsidR="001E4A4A" w:rsidRPr="00274755">
        <w:rPr>
          <w:rFonts w:ascii="Aptos" w:eastAsiaTheme="minorHAnsi" w:hAnsi="Aptos" w:cs="Arial"/>
          <w:b/>
          <w:bCs/>
          <w:sz w:val="20"/>
          <w:szCs w:val="20"/>
          <w:lang w:bidi="hi-IN"/>
        </w:rPr>
        <w:t>Department for promotion of Industry and Internal Trade (DPIIT)</w:t>
      </w:r>
      <w:r w:rsidR="00AF4186" w:rsidRPr="00274755">
        <w:rPr>
          <w:rFonts w:ascii="Aptos" w:eastAsiaTheme="minorHAnsi" w:hAnsi="Aptos" w:cs="Arial"/>
          <w:sz w:val="20"/>
          <w:szCs w:val="20"/>
          <w:lang w:val="en-IN" w:bidi="hi-IN"/>
        </w:rPr>
        <w:t>, Ministry of Commerce and Industry, Government of India</w:t>
      </w:r>
      <w:r w:rsidR="000D0D20" w:rsidRPr="00274755">
        <w:rPr>
          <w:rFonts w:ascii="Aptos" w:eastAsiaTheme="minorHAnsi" w:hAnsi="Aptos" w:cs="Arial"/>
          <w:sz w:val="20"/>
          <w:szCs w:val="20"/>
          <w:lang w:val="en-IN" w:bidi="hi-IN"/>
        </w:rPr>
        <w:t>,</w:t>
      </w:r>
    </w:p>
    <w:p w14:paraId="45F502CE" w14:textId="40E97884" w:rsidR="001E4A4A" w:rsidRPr="00274755" w:rsidRDefault="00050B0A" w:rsidP="002108BA">
      <w:pPr>
        <w:spacing w:after="200"/>
        <w:jc w:val="both"/>
        <w:rPr>
          <w:rFonts w:ascii="Aptos" w:eastAsiaTheme="minorHAnsi" w:hAnsi="Aptos" w:cs="Arial"/>
          <w:b/>
          <w:bCs/>
          <w:sz w:val="20"/>
          <w:szCs w:val="20"/>
          <w:lang w:val="en-IN" w:bidi="hi-IN"/>
        </w:rPr>
      </w:pPr>
      <w:r w:rsidRPr="00274755">
        <w:rPr>
          <w:rFonts w:ascii="Aptos" w:hAnsi="Aptos" w:cs="Arial"/>
          <w:b/>
          <w:bCs/>
          <w:sz w:val="20"/>
          <w:szCs w:val="20"/>
        </w:rPr>
        <w:t xml:space="preserve">‘Public Procurement (Preference to Make in India) to provide for Purchase Preference (linked with local content)’ order dated </w:t>
      </w:r>
      <w:r w:rsidR="002A586A" w:rsidRPr="00274755">
        <w:rPr>
          <w:rFonts w:ascii="Aptos" w:hAnsi="Aptos" w:cs="Arial"/>
          <w:b/>
          <w:bCs/>
          <w:sz w:val="20"/>
          <w:szCs w:val="20"/>
        </w:rPr>
        <w:t>16/11/2021</w:t>
      </w:r>
      <w:r w:rsidRPr="00274755">
        <w:rPr>
          <w:rFonts w:ascii="Aptos" w:hAnsi="Aptos" w:cs="Arial"/>
          <w:b/>
          <w:bCs/>
          <w:sz w:val="20"/>
          <w:szCs w:val="20"/>
        </w:rPr>
        <w:t xml:space="preserve"> issued by Ministry of Power </w:t>
      </w:r>
      <w:r w:rsidR="000D0D20" w:rsidRPr="00274755">
        <w:rPr>
          <w:rFonts w:ascii="Aptos" w:eastAsiaTheme="minorHAnsi" w:hAnsi="Aptos" w:cs="Arial"/>
          <w:b/>
          <w:bCs/>
          <w:sz w:val="20"/>
          <w:szCs w:val="20"/>
          <w:lang w:val="en-IN" w:bidi="hi-IN"/>
        </w:rPr>
        <w:t>[hereinafter,</w:t>
      </w:r>
      <w:r w:rsidR="000D0D20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“</w:t>
      </w:r>
      <w:proofErr w:type="spellStart"/>
      <w:r w:rsidR="000D0D20" w:rsidRPr="00274755">
        <w:rPr>
          <w:rFonts w:ascii="Aptos" w:hAnsi="Aptos"/>
          <w:b/>
          <w:bCs/>
          <w:sz w:val="20"/>
          <w:szCs w:val="20"/>
        </w:rPr>
        <w:t>MoP</w:t>
      </w:r>
      <w:proofErr w:type="spellEnd"/>
      <w:r w:rsidR="000D0D20" w:rsidRPr="00274755">
        <w:rPr>
          <w:rFonts w:ascii="Aptos" w:hAnsi="Aptos"/>
          <w:b/>
          <w:bCs/>
          <w:sz w:val="20"/>
          <w:szCs w:val="20"/>
        </w:rPr>
        <w:t xml:space="preserve"> order</w:t>
      </w:r>
      <w:r w:rsidR="000D0D20" w:rsidRPr="00274755">
        <w:rPr>
          <w:rFonts w:ascii="Aptos" w:eastAsiaTheme="minorHAnsi" w:hAnsi="Aptos" w:cs="Arial"/>
          <w:sz w:val="20"/>
          <w:szCs w:val="20"/>
          <w:lang w:val="en-IN" w:bidi="hi-IN"/>
        </w:rPr>
        <w:t>”]</w:t>
      </w:r>
    </w:p>
    <w:p w14:paraId="637984BB" w14:textId="77777777" w:rsidR="002F7BCA" w:rsidRPr="00274755" w:rsidRDefault="000D0D20" w:rsidP="002108BA">
      <w:pPr>
        <w:spacing w:after="200"/>
        <w:jc w:val="both"/>
        <w:rPr>
          <w:rFonts w:ascii="Aptos" w:eastAsiaTheme="minorHAnsi" w:hAnsi="Aptos" w:cs="Arial"/>
          <w:sz w:val="20"/>
          <w:szCs w:val="20"/>
          <w:lang w:val="en-IN" w:bidi="hi-IN"/>
        </w:rPr>
      </w:pP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>and any subsequent modifications/Amendments, if any</w:t>
      </w:r>
      <w:r w:rsidR="00CF3E8A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. </w:t>
      </w:r>
    </w:p>
    <w:p w14:paraId="47E5E95A" w14:textId="5ED86D19" w:rsidR="00460A36" w:rsidRPr="00274755" w:rsidRDefault="002F7BCA" w:rsidP="00944BF8">
      <w:pPr>
        <w:autoSpaceDE w:val="0"/>
        <w:autoSpaceDN w:val="0"/>
        <w:adjustRightInd w:val="0"/>
        <w:jc w:val="both"/>
        <w:rPr>
          <w:rFonts w:ascii="Aptos" w:hAnsi="Aptos" w:cs="Arial"/>
          <w:b/>
          <w:sz w:val="20"/>
          <w:szCs w:val="20"/>
          <w:lang w:val="en-GB"/>
        </w:rPr>
      </w:pP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In line with the provisions of the </w:t>
      </w:r>
      <w:r w:rsidR="005A702E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PPP-MII </w:t>
      </w:r>
      <w:r w:rsidR="00AF4186" w:rsidRPr="00274755">
        <w:rPr>
          <w:rFonts w:ascii="Aptos" w:eastAsiaTheme="minorHAnsi" w:hAnsi="Aptos" w:cs="Arial"/>
          <w:sz w:val="20"/>
          <w:szCs w:val="20"/>
          <w:lang w:val="en-IN" w:bidi="hi-IN"/>
        </w:rPr>
        <w:t>Order</w:t>
      </w:r>
      <w:r w:rsidR="00D417F9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</w:t>
      </w:r>
      <w:r w:rsidR="000D0D20" w:rsidRPr="00274755">
        <w:rPr>
          <w:rFonts w:ascii="Aptos" w:eastAsiaTheme="minorHAnsi" w:hAnsi="Aptos" w:cs="Arial"/>
          <w:b/>
          <w:bCs/>
          <w:sz w:val="20"/>
          <w:szCs w:val="20"/>
          <w:lang w:val="en-IN" w:bidi="hi-IN"/>
        </w:rPr>
        <w:t>and</w:t>
      </w:r>
      <w:r w:rsidR="00D417F9" w:rsidRPr="00274755">
        <w:rPr>
          <w:rFonts w:ascii="Aptos" w:eastAsiaTheme="minorHAnsi" w:hAnsi="Aptos" w:cs="Arial"/>
          <w:b/>
          <w:bCs/>
          <w:sz w:val="20"/>
          <w:szCs w:val="20"/>
          <w:lang w:val="en-IN" w:bidi="hi-IN"/>
        </w:rPr>
        <w:t xml:space="preserve"> </w:t>
      </w:r>
      <w:proofErr w:type="spellStart"/>
      <w:r w:rsidR="001E4A4A" w:rsidRPr="00274755">
        <w:rPr>
          <w:rFonts w:ascii="Aptos" w:hAnsi="Aptos"/>
          <w:b/>
          <w:bCs/>
          <w:sz w:val="20"/>
          <w:szCs w:val="20"/>
        </w:rPr>
        <w:t>MoP</w:t>
      </w:r>
      <w:proofErr w:type="spellEnd"/>
      <w:r w:rsidR="001E4A4A" w:rsidRPr="00274755">
        <w:rPr>
          <w:rFonts w:ascii="Aptos" w:hAnsi="Aptos"/>
          <w:b/>
          <w:bCs/>
          <w:sz w:val="20"/>
          <w:szCs w:val="20"/>
        </w:rPr>
        <w:t xml:space="preserve"> O</w:t>
      </w:r>
      <w:r w:rsidR="000D0D20" w:rsidRPr="00274755">
        <w:rPr>
          <w:rFonts w:ascii="Aptos" w:hAnsi="Aptos"/>
          <w:b/>
          <w:bCs/>
          <w:sz w:val="20"/>
          <w:szCs w:val="20"/>
        </w:rPr>
        <w:t>rder</w:t>
      </w:r>
      <w:r w:rsidR="00705997" w:rsidRPr="00274755">
        <w:rPr>
          <w:rFonts w:ascii="Aptos" w:hAnsi="Aptos"/>
          <w:b/>
          <w:bCs/>
          <w:sz w:val="20"/>
          <w:szCs w:val="20"/>
        </w:rPr>
        <w:t>,</w:t>
      </w: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M/s. </w:t>
      </w:r>
      <w:r w:rsidR="000C30BF" w:rsidRPr="00274755">
        <w:rPr>
          <w:rFonts w:ascii="Aptos" w:eastAsiaTheme="minorHAnsi" w:hAnsi="Aptos" w:cs="Arial"/>
          <w:i/>
          <w:iCs/>
          <w:sz w:val="20"/>
          <w:szCs w:val="20"/>
          <w:lang w:val="en-IN" w:bidi="hi-IN"/>
        </w:rPr>
        <w:t>………[</w:t>
      </w:r>
      <w:r w:rsidR="00AE54F2" w:rsidRPr="00274755">
        <w:rPr>
          <w:rFonts w:ascii="Aptos" w:eastAsiaTheme="minorHAnsi" w:hAnsi="Aptos" w:cs="Arial"/>
          <w:i/>
          <w:iCs/>
          <w:sz w:val="20"/>
          <w:szCs w:val="20"/>
          <w:lang w:val="en-IN" w:bidi="hi-IN"/>
        </w:rPr>
        <w:t>Enter the n</w:t>
      </w:r>
      <w:r w:rsidRPr="00274755">
        <w:rPr>
          <w:rFonts w:ascii="Aptos" w:eastAsiaTheme="minorHAnsi" w:hAnsi="Aptos" w:cs="Arial"/>
          <w:i/>
          <w:iCs/>
          <w:sz w:val="20"/>
          <w:szCs w:val="20"/>
          <w:lang w:val="en-IN" w:bidi="hi-IN"/>
        </w:rPr>
        <w:t xml:space="preserve">ame of the </w:t>
      </w:r>
      <w:r w:rsidR="000C30BF" w:rsidRPr="00274755">
        <w:rPr>
          <w:rFonts w:ascii="Aptos" w:eastAsiaTheme="minorHAnsi" w:hAnsi="Aptos" w:cs="Arial"/>
          <w:i/>
          <w:iCs/>
          <w:sz w:val="20"/>
          <w:szCs w:val="20"/>
          <w:lang w:val="en-IN" w:bidi="hi-IN"/>
        </w:rPr>
        <w:t>Bidder]</w:t>
      </w:r>
      <w:r w:rsidRPr="00274755">
        <w:rPr>
          <w:rFonts w:ascii="Aptos" w:eastAsiaTheme="minorHAnsi" w:hAnsi="Aptos" w:cs="Arial"/>
          <w:i/>
          <w:iCs/>
          <w:sz w:val="20"/>
          <w:szCs w:val="20"/>
          <w:lang w:val="en-IN" w:bidi="hi-IN"/>
        </w:rPr>
        <w:t xml:space="preserve"> [</w:t>
      </w: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>hereinafter</w:t>
      </w:r>
      <w:r w:rsidR="002E053F" w:rsidRPr="00274755">
        <w:rPr>
          <w:rFonts w:ascii="Aptos" w:eastAsiaTheme="minorHAnsi" w:hAnsi="Aptos" w:cs="Arial"/>
          <w:sz w:val="20"/>
          <w:szCs w:val="20"/>
          <w:lang w:val="en-IN" w:bidi="hi-IN"/>
        </w:rPr>
        <w:t>,</w:t>
      </w:r>
      <w:r w:rsidR="00D417F9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</w:t>
      </w:r>
      <w:r w:rsidR="002E053F" w:rsidRPr="00274755">
        <w:rPr>
          <w:rFonts w:ascii="Aptos" w:eastAsiaTheme="minorHAnsi" w:hAnsi="Aptos" w:cs="Arial"/>
          <w:b/>
          <w:sz w:val="20"/>
          <w:szCs w:val="20"/>
          <w:lang w:val="en-IN" w:bidi="hi-IN"/>
        </w:rPr>
        <w:t>“</w:t>
      </w:r>
      <w:r w:rsidR="001E4A4A" w:rsidRPr="00274755">
        <w:rPr>
          <w:rFonts w:ascii="Aptos" w:eastAsiaTheme="minorHAnsi" w:hAnsi="Aptos" w:cs="Arial"/>
          <w:b/>
          <w:sz w:val="20"/>
          <w:szCs w:val="20"/>
          <w:lang w:val="en-IN" w:bidi="hi-IN"/>
        </w:rPr>
        <w:t xml:space="preserve">Class-I </w:t>
      </w:r>
      <w:r w:rsidR="00AF4186" w:rsidRPr="00274755">
        <w:rPr>
          <w:rFonts w:ascii="Aptos" w:eastAsiaTheme="minorHAnsi" w:hAnsi="Aptos" w:cs="Arial"/>
          <w:b/>
          <w:sz w:val="20"/>
          <w:szCs w:val="20"/>
          <w:lang w:val="en-IN" w:bidi="hi-IN"/>
        </w:rPr>
        <w:t>Local Supplier</w:t>
      </w:r>
      <w:r w:rsidR="002E053F" w:rsidRPr="00274755">
        <w:rPr>
          <w:rFonts w:ascii="Aptos" w:eastAsiaTheme="minorHAnsi" w:hAnsi="Aptos" w:cs="Arial"/>
          <w:b/>
          <w:sz w:val="20"/>
          <w:szCs w:val="20"/>
          <w:lang w:val="en-IN" w:bidi="hi-IN"/>
        </w:rPr>
        <w:t>”</w:t>
      </w:r>
      <w:r w:rsidRPr="00274755">
        <w:rPr>
          <w:rFonts w:ascii="Aptos" w:eastAsiaTheme="minorHAnsi" w:hAnsi="Aptos" w:cs="Arial"/>
          <w:i/>
          <w:iCs/>
          <w:sz w:val="20"/>
          <w:szCs w:val="20"/>
          <w:lang w:val="en-IN" w:bidi="hi-IN"/>
        </w:rPr>
        <w:t>]</w:t>
      </w: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have submitted an Affidavit </w:t>
      </w:r>
      <w:r w:rsidR="00460A36" w:rsidRPr="00274755">
        <w:rPr>
          <w:rFonts w:ascii="Aptos" w:eastAsiaTheme="minorHAnsi" w:hAnsi="Aptos" w:cs="Arial"/>
          <w:sz w:val="20"/>
          <w:szCs w:val="20"/>
          <w:lang w:val="en-IN" w:bidi="hi-IN"/>
        </w:rPr>
        <w:t>of</w:t>
      </w: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self-</w:t>
      </w:r>
      <w:r w:rsidR="00460A36" w:rsidRPr="00274755">
        <w:rPr>
          <w:rFonts w:ascii="Aptos" w:eastAsiaTheme="minorHAnsi" w:hAnsi="Aptos" w:cs="Arial"/>
          <w:sz w:val="20"/>
          <w:szCs w:val="20"/>
          <w:lang w:val="en-IN" w:bidi="hi-IN"/>
        </w:rPr>
        <w:t>certification</w:t>
      </w: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to </w:t>
      </w:r>
      <w:r w:rsidR="00DE2F3A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M/s. Power Grid Corporation of India Limited [hereinafter, </w:t>
      </w: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>POWERGRID</w:t>
      </w:r>
      <w:r w:rsidR="00DE2F3A" w:rsidRPr="00274755">
        <w:rPr>
          <w:rFonts w:ascii="Aptos" w:eastAsiaTheme="minorHAnsi" w:hAnsi="Aptos" w:cs="Arial"/>
          <w:sz w:val="20"/>
          <w:szCs w:val="20"/>
          <w:lang w:val="en-IN" w:bidi="hi-IN"/>
        </w:rPr>
        <w:t>]</w:t>
      </w:r>
      <w:r w:rsidR="00460A36" w:rsidRPr="00274755">
        <w:rPr>
          <w:rFonts w:ascii="Aptos" w:eastAsiaTheme="minorHAnsi" w:hAnsi="Aptos" w:cs="Arial"/>
          <w:sz w:val="20"/>
          <w:szCs w:val="20"/>
          <w:lang w:val="en-IN" w:bidi="hi-IN"/>
        </w:rPr>
        <w:t>regarding</w:t>
      </w:r>
      <w:r w:rsidR="00D417F9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</w:t>
      </w:r>
      <w:r w:rsidR="00AF4186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Local Content </w:t>
      </w: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in </w:t>
      </w:r>
      <w:r w:rsidR="00AF4186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Goods/Services/Works to be supplied by the </w:t>
      </w:r>
      <w:r w:rsidR="001E4A4A" w:rsidRPr="00274755">
        <w:rPr>
          <w:rFonts w:ascii="Aptos" w:eastAsiaTheme="minorHAnsi" w:hAnsi="Aptos" w:cs="Arial"/>
          <w:b/>
          <w:sz w:val="20"/>
          <w:szCs w:val="20"/>
          <w:lang w:val="en-IN" w:bidi="hi-IN"/>
        </w:rPr>
        <w:t>“Class-I Local Supplier”</w:t>
      </w:r>
      <w:r w:rsidR="002A586A" w:rsidRPr="00274755">
        <w:rPr>
          <w:rFonts w:ascii="Aptos" w:eastAsiaTheme="minorHAnsi" w:hAnsi="Aptos" w:cs="Arial"/>
          <w:b/>
          <w:sz w:val="20"/>
          <w:szCs w:val="20"/>
          <w:lang w:val="en-IN" w:bidi="hi-IN"/>
        </w:rPr>
        <w:t xml:space="preserve"> </w:t>
      </w: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for </w:t>
      </w:r>
      <w:r w:rsidR="007B0C18" w:rsidRPr="007B0C18">
        <w:rPr>
          <w:rFonts w:ascii="Aptos" w:hAnsi="Aptos" w:cs="Mangal"/>
          <w:b/>
          <w:bCs/>
          <w:sz w:val="20"/>
          <w:szCs w:val="20"/>
        </w:rPr>
        <w:t>Reconductoring Package - OH01 for (</w:t>
      </w:r>
      <w:proofErr w:type="spellStart"/>
      <w:r w:rsidR="007B0C18" w:rsidRPr="007B0C18">
        <w:rPr>
          <w:rFonts w:ascii="Aptos" w:hAnsi="Aptos" w:cs="Mangal"/>
          <w:b/>
          <w:bCs/>
          <w:sz w:val="20"/>
          <w:szCs w:val="20"/>
        </w:rPr>
        <w:t>i</w:t>
      </w:r>
      <w:proofErr w:type="spellEnd"/>
      <w:r w:rsidR="007B0C18" w:rsidRPr="007B0C18">
        <w:rPr>
          <w:rFonts w:ascii="Aptos" w:hAnsi="Aptos" w:cs="Mangal"/>
          <w:b/>
          <w:bCs/>
          <w:sz w:val="20"/>
          <w:szCs w:val="20"/>
        </w:rPr>
        <w:t xml:space="preserve">) Reconductoring of 220kV Hisar (PG)-Hisar (IA) D/c line associated with ‘Reconductoring of 220kV Hisar (PG) – Hisar (IA) S/c line’ and (b) Reconductoring of 400 kV S/C (TWIN ACSR MOOSE) Raichur – </w:t>
      </w:r>
      <w:proofErr w:type="spellStart"/>
      <w:r w:rsidR="007B0C18" w:rsidRPr="007B0C18">
        <w:rPr>
          <w:rFonts w:ascii="Aptos" w:hAnsi="Aptos" w:cs="Mangal"/>
          <w:b/>
          <w:bCs/>
          <w:sz w:val="20"/>
          <w:szCs w:val="20"/>
        </w:rPr>
        <w:t>Veltoor</w:t>
      </w:r>
      <w:proofErr w:type="spellEnd"/>
      <w:r w:rsidR="007B0C18" w:rsidRPr="007B0C18">
        <w:rPr>
          <w:rFonts w:ascii="Aptos" w:hAnsi="Aptos" w:cs="Mangal"/>
          <w:b/>
          <w:bCs/>
          <w:sz w:val="20"/>
          <w:szCs w:val="20"/>
        </w:rPr>
        <w:t xml:space="preserve"> (</w:t>
      </w:r>
      <w:proofErr w:type="spellStart"/>
      <w:r w:rsidR="007B0C18" w:rsidRPr="007B0C18">
        <w:rPr>
          <w:rFonts w:ascii="Aptos" w:hAnsi="Aptos" w:cs="Mangal"/>
          <w:b/>
          <w:bCs/>
          <w:sz w:val="20"/>
          <w:szCs w:val="20"/>
        </w:rPr>
        <w:t>Mahabubnagar</w:t>
      </w:r>
      <w:proofErr w:type="spellEnd"/>
      <w:r w:rsidR="007B0C18" w:rsidRPr="007B0C18">
        <w:rPr>
          <w:rFonts w:ascii="Aptos" w:hAnsi="Aptos" w:cs="Mangal"/>
          <w:b/>
          <w:bCs/>
          <w:sz w:val="20"/>
          <w:szCs w:val="20"/>
        </w:rPr>
        <w:t xml:space="preserve">) line with TWIN HTLS conductor associated with ‘Reconductoring of Raichur – </w:t>
      </w:r>
      <w:proofErr w:type="spellStart"/>
      <w:r w:rsidR="007B0C18" w:rsidRPr="007B0C18">
        <w:rPr>
          <w:rFonts w:ascii="Aptos" w:hAnsi="Aptos" w:cs="Mangal"/>
          <w:b/>
          <w:bCs/>
          <w:sz w:val="20"/>
          <w:szCs w:val="20"/>
        </w:rPr>
        <w:t>Veltoor</w:t>
      </w:r>
      <w:proofErr w:type="spellEnd"/>
      <w:r w:rsidR="007B0C18" w:rsidRPr="007B0C18">
        <w:rPr>
          <w:rFonts w:ascii="Aptos" w:hAnsi="Aptos" w:cs="Mangal"/>
          <w:b/>
          <w:bCs/>
          <w:sz w:val="20"/>
          <w:szCs w:val="20"/>
        </w:rPr>
        <w:t xml:space="preserve"> (</w:t>
      </w:r>
      <w:proofErr w:type="spellStart"/>
      <w:r w:rsidR="007B0C18" w:rsidRPr="007B0C18">
        <w:rPr>
          <w:rFonts w:ascii="Aptos" w:hAnsi="Aptos" w:cs="Mangal"/>
          <w:b/>
          <w:bCs/>
          <w:sz w:val="20"/>
          <w:szCs w:val="20"/>
        </w:rPr>
        <w:t>Mahabubnagar</w:t>
      </w:r>
      <w:proofErr w:type="spellEnd"/>
      <w:r w:rsidR="007B0C18" w:rsidRPr="007B0C18">
        <w:rPr>
          <w:rFonts w:ascii="Aptos" w:hAnsi="Aptos" w:cs="Mangal"/>
          <w:b/>
          <w:bCs/>
          <w:sz w:val="20"/>
          <w:szCs w:val="20"/>
        </w:rPr>
        <w:t>) 400kV S/c line with HTLS conductor’</w:t>
      </w:r>
      <w:r w:rsidR="00274755" w:rsidRPr="00274755">
        <w:rPr>
          <w:rFonts w:ascii="Aptos" w:hAnsi="Aptos" w:cs="Mangal"/>
          <w:b/>
          <w:bCs/>
          <w:sz w:val="20"/>
          <w:szCs w:val="20"/>
        </w:rPr>
        <w:t xml:space="preserve">. Spec. No.: </w:t>
      </w:r>
      <w:r w:rsidR="00C351C7" w:rsidRPr="00C351C7">
        <w:rPr>
          <w:rFonts w:ascii="Aptos" w:hAnsi="Aptos" w:cs="Arial"/>
          <w:b/>
          <w:bCs/>
          <w:sz w:val="20"/>
          <w:szCs w:val="20"/>
        </w:rPr>
        <w:t>CC/NT/W-COND/DOM/A04/24/05656</w:t>
      </w:r>
      <w:r w:rsidR="00DE2F3A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, </w:t>
      </w:r>
      <w:r w:rsidR="00460A36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wherein they have </w:t>
      </w:r>
      <w:r w:rsidR="002E053F" w:rsidRPr="00274755">
        <w:rPr>
          <w:rFonts w:ascii="Aptos" w:eastAsiaTheme="minorHAnsi" w:hAnsi="Aptos" w:cs="Arial"/>
          <w:sz w:val="20"/>
          <w:szCs w:val="20"/>
          <w:lang w:val="en-IN" w:bidi="hi-IN"/>
        </w:rPr>
        <w:t>agreed</w:t>
      </w:r>
      <w:r w:rsidR="00460A36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to abide by the terms and conditions of the </w:t>
      </w:r>
      <w:r w:rsidR="005A702E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PPP-MII </w:t>
      </w:r>
      <w:r w:rsidR="00AF4186" w:rsidRPr="00274755">
        <w:rPr>
          <w:rFonts w:ascii="Aptos" w:eastAsiaTheme="minorHAnsi" w:hAnsi="Aptos" w:cs="Arial"/>
          <w:sz w:val="20"/>
          <w:szCs w:val="20"/>
          <w:lang w:val="en-IN" w:bidi="hi-IN"/>
        </w:rPr>
        <w:t>Order</w:t>
      </w:r>
      <w:r w:rsidR="00D417F9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</w:t>
      </w:r>
      <w:r w:rsidR="000D0D20" w:rsidRPr="00274755">
        <w:rPr>
          <w:rFonts w:ascii="Aptos" w:hAnsi="Aptos"/>
          <w:b/>
          <w:bCs/>
          <w:sz w:val="20"/>
          <w:szCs w:val="20"/>
        </w:rPr>
        <w:t xml:space="preserve">and </w:t>
      </w:r>
      <w:proofErr w:type="spellStart"/>
      <w:r w:rsidR="001E4A4A" w:rsidRPr="00274755">
        <w:rPr>
          <w:rFonts w:ascii="Aptos" w:hAnsi="Aptos"/>
          <w:b/>
          <w:bCs/>
          <w:sz w:val="20"/>
          <w:szCs w:val="20"/>
        </w:rPr>
        <w:t>MoP</w:t>
      </w:r>
      <w:proofErr w:type="spellEnd"/>
      <w:r w:rsidR="001E4A4A" w:rsidRPr="00274755">
        <w:rPr>
          <w:rFonts w:ascii="Aptos" w:hAnsi="Aptos"/>
          <w:b/>
          <w:bCs/>
          <w:sz w:val="20"/>
          <w:szCs w:val="20"/>
        </w:rPr>
        <w:t xml:space="preserve"> O</w:t>
      </w:r>
      <w:r w:rsidR="000D0D20" w:rsidRPr="00274755">
        <w:rPr>
          <w:rFonts w:ascii="Aptos" w:hAnsi="Aptos"/>
          <w:b/>
          <w:bCs/>
          <w:sz w:val="20"/>
          <w:szCs w:val="20"/>
        </w:rPr>
        <w:t>rder</w:t>
      </w:r>
      <w:r w:rsidR="00705997" w:rsidRPr="00274755">
        <w:rPr>
          <w:rFonts w:ascii="Aptos" w:hAnsi="Aptos"/>
          <w:b/>
          <w:bCs/>
          <w:strike/>
          <w:sz w:val="20"/>
          <w:szCs w:val="20"/>
        </w:rPr>
        <w:t>.</w:t>
      </w:r>
    </w:p>
    <w:p w14:paraId="5A35FF5B" w14:textId="77777777" w:rsidR="009B65A2" w:rsidRPr="00274755" w:rsidRDefault="009B65A2" w:rsidP="002108BA">
      <w:pPr>
        <w:jc w:val="both"/>
        <w:rPr>
          <w:rFonts w:ascii="Aptos" w:eastAsiaTheme="minorHAnsi" w:hAnsi="Aptos" w:cs="Arial"/>
          <w:sz w:val="20"/>
          <w:szCs w:val="20"/>
          <w:lang w:val="en-IN" w:bidi="hi-IN"/>
        </w:rPr>
      </w:pPr>
    </w:p>
    <w:p w14:paraId="649221D8" w14:textId="72D06B39" w:rsidR="00460A36" w:rsidRPr="00274755" w:rsidRDefault="00460A36" w:rsidP="00944BF8">
      <w:pPr>
        <w:autoSpaceDE w:val="0"/>
        <w:autoSpaceDN w:val="0"/>
        <w:adjustRightInd w:val="0"/>
        <w:jc w:val="both"/>
        <w:rPr>
          <w:rFonts w:ascii="Aptos" w:hAnsi="Aptos" w:cs="Arial"/>
          <w:b/>
          <w:sz w:val="20"/>
          <w:szCs w:val="20"/>
          <w:lang w:val="en-GB"/>
        </w:rPr>
      </w:pP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Further, in line with the </w:t>
      </w:r>
      <w:r w:rsidR="005A702E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PPP-MII </w:t>
      </w:r>
      <w:r w:rsidR="00AF4186" w:rsidRPr="00274755">
        <w:rPr>
          <w:rFonts w:ascii="Aptos" w:eastAsiaTheme="minorHAnsi" w:hAnsi="Aptos" w:cs="Arial"/>
          <w:sz w:val="20"/>
          <w:szCs w:val="20"/>
          <w:lang w:val="en-IN" w:bidi="hi-IN"/>
        </w:rPr>
        <w:t>Order</w:t>
      </w:r>
      <w:r w:rsidR="002E053F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, </w:t>
      </w:r>
      <w:r w:rsidR="00824702" w:rsidRPr="00274755">
        <w:rPr>
          <w:rFonts w:ascii="Aptos" w:eastAsiaTheme="minorHAnsi" w:hAnsi="Aptos" w:cs="Arial"/>
          <w:sz w:val="20"/>
          <w:szCs w:val="20"/>
          <w:lang w:val="en-IN" w:bidi="hi-IN"/>
        </w:rPr>
        <w:t>the statutory</w:t>
      </w:r>
      <w:r w:rsidR="001F13B4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auditor or cost auditor of the company (</w:t>
      </w:r>
      <w:r w:rsidR="001F13B4" w:rsidRPr="00274755">
        <w:rPr>
          <w:rFonts w:ascii="Aptos" w:eastAsiaTheme="minorHAnsi" w:hAnsi="Aptos" w:cs="Arial"/>
          <w:b/>
          <w:sz w:val="20"/>
          <w:szCs w:val="20"/>
          <w:lang w:val="en-IN" w:bidi="hi-IN"/>
        </w:rPr>
        <w:t>in the case of companies</w:t>
      </w:r>
      <w:r w:rsidR="001F13B4" w:rsidRPr="00274755">
        <w:rPr>
          <w:rFonts w:ascii="Aptos" w:eastAsiaTheme="minorHAnsi" w:hAnsi="Aptos" w:cs="Arial"/>
          <w:sz w:val="20"/>
          <w:szCs w:val="20"/>
          <w:lang w:val="en-IN" w:bidi="hi-IN"/>
        </w:rPr>
        <w:t>) or a practicing cost accountant or practicing chartered accountant (</w:t>
      </w:r>
      <w:r w:rsidR="001F13B4" w:rsidRPr="00274755">
        <w:rPr>
          <w:rFonts w:ascii="Aptos" w:eastAsiaTheme="minorHAnsi" w:hAnsi="Aptos" w:cs="Arial"/>
          <w:b/>
          <w:sz w:val="20"/>
          <w:szCs w:val="20"/>
          <w:lang w:val="en-IN" w:bidi="hi-IN"/>
        </w:rPr>
        <w:t>in respect of suppliers other than companie</w:t>
      </w:r>
      <w:r w:rsidR="001F13B4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s) shall provide a </w:t>
      </w:r>
      <w:r w:rsidR="00824702" w:rsidRPr="00274755">
        <w:rPr>
          <w:rFonts w:ascii="Aptos" w:eastAsiaTheme="minorHAnsi" w:hAnsi="Aptos" w:cs="Arial"/>
          <w:sz w:val="20"/>
          <w:szCs w:val="20"/>
          <w:lang w:val="en-IN" w:bidi="hi-IN"/>
        </w:rPr>
        <w:t>certificate giving</w:t>
      </w:r>
      <w:r w:rsidR="001F13B4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the percentage of Local Content in the Goods/Service/Works to be supplied by the </w:t>
      </w:r>
      <w:r w:rsidR="001E4A4A" w:rsidRPr="00274755">
        <w:rPr>
          <w:rFonts w:ascii="Aptos" w:eastAsiaTheme="minorHAnsi" w:hAnsi="Aptos" w:cs="Arial"/>
          <w:b/>
          <w:sz w:val="20"/>
          <w:szCs w:val="20"/>
          <w:lang w:val="en-IN" w:bidi="hi-IN"/>
        </w:rPr>
        <w:t>“Class-I Local Supplier”</w:t>
      </w:r>
      <w:r w:rsidR="002A586A" w:rsidRPr="00274755">
        <w:rPr>
          <w:rFonts w:ascii="Aptos" w:eastAsiaTheme="minorHAnsi" w:hAnsi="Aptos" w:cs="Arial"/>
          <w:b/>
          <w:sz w:val="20"/>
          <w:szCs w:val="20"/>
          <w:lang w:val="en-IN" w:bidi="hi-IN"/>
        </w:rPr>
        <w:t xml:space="preserve"> </w:t>
      </w:r>
      <w:r w:rsidR="001F13B4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for </w:t>
      </w:r>
      <w:r w:rsidR="00274755" w:rsidRPr="00274755">
        <w:rPr>
          <w:rFonts w:ascii="Aptos" w:hAnsi="Aptos" w:cs="Mangal"/>
          <w:b/>
          <w:bCs/>
          <w:sz w:val="20"/>
          <w:szCs w:val="20"/>
        </w:rPr>
        <w:t xml:space="preserve">Pre Bid Tie up for Transmission Line Package TL01 for KPS3(GIS)- </w:t>
      </w:r>
      <w:proofErr w:type="spellStart"/>
      <w:r w:rsidR="00274755" w:rsidRPr="00274755">
        <w:rPr>
          <w:rFonts w:ascii="Aptos" w:hAnsi="Aptos" w:cs="Mangal"/>
          <w:b/>
          <w:bCs/>
          <w:sz w:val="20"/>
          <w:szCs w:val="20"/>
        </w:rPr>
        <w:t>Lakadia</w:t>
      </w:r>
      <w:proofErr w:type="spellEnd"/>
      <w:r w:rsidR="00274755" w:rsidRPr="00274755">
        <w:rPr>
          <w:rFonts w:ascii="Aptos" w:hAnsi="Aptos" w:cs="Mangal"/>
          <w:b/>
          <w:bCs/>
          <w:sz w:val="20"/>
          <w:szCs w:val="20"/>
        </w:rPr>
        <w:t xml:space="preserve"> (AIS) 765 kV D/c line Part-I associated with Transmission System for Evacuation of Power from potential Renewable Energy Zone in </w:t>
      </w:r>
      <w:proofErr w:type="spellStart"/>
      <w:r w:rsidR="00274755" w:rsidRPr="00274755">
        <w:rPr>
          <w:rFonts w:ascii="Aptos" w:hAnsi="Aptos" w:cs="Mangal"/>
          <w:b/>
          <w:bCs/>
          <w:sz w:val="20"/>
          <w:szCs w:val="20"/>
        </w:rPr>
        <w:t>Khavda</w:t>
      </w:r>
      <w:proofErr w:type="spellEnd"/>
      <w:r w:rsidR="00274755" w:rsidRPr="00274755">
        <w:rPr>
          <w:rFonts w:ascii="Aptos" w:hAnsi="Aptos" w:cs="Mangal"/>
          <w:b/>
          <w:bCs/>
          <w:sz w:val="20"/>
          <w:szCs w:val="20"/>
        </w:rPr>
        <w:t xml:space="preserve"> area of Gujarat under Phase-IV (7 GW): Part A through tariff based competitive bidding (TBCB) route prior to </w:t>
      </w:r>
      <w:proofErr w:type="spellStart"/>
      <w:r w:rsidR="00274755" w:rsidRPr="00274755">
        <w:rPr>
          <w:rFonts w:ascii="Aptos" w:hAnsi="Aptos" w:cs="Mangal"/>
          <w:b/>
          <w:bCs/>
          <w:sz w:val="20"/>
          <w:szCs w:val="20"/>
        </w:rPr>
        <w:t>RfP</w:t>
      </w:r>
      <w:proofErr w:type="spellEnd"/>
      <w:r w:rsidR="00274755" w:rsidRPr="00274755">
        <w:rPr>
          <w:rFonts w:ascii="Aptos" w:hAnsi="Aptos" w:cs="Mangal"/>
          <w:b/>
          <w:bCs/>
          <w:sz w:val="20"/>
          <w:szCs w:val="20"/>
        </w:rPr>
        <w:t xml:space="preserve"> bid submission by POWERGRID to BPC. Spec. No.: </w:t>
      </w:r>
      <w:r w:rsidR="00C351C7" w:rsidRPr="00C351C7">
        <w:rPr>
          <w:rFonts w:ascii="Aptos" w:hAnsi="Aptos" w:cs="Arial"/>
          <w:b/>
          <w:bCs/>
          <w:sz w:val="20"/>
          <w:szCs w:val="20"/>
        </w:rPr>
        <w:t>CC/NT/W-COND/DOM/A04/24/05656</w:t>
      </w:r>
      <w:r w:rsidR="004C46B9" w:rsidRPr="00274755">
        <w:rPr>
          <w:rFonts w:ascii="Aptos" w:hAnsi="Aptos" w:cs="Mangal"/>
          <w:b/>
          <w:bCs/>
          <w:color w:val="FF0000"/>
          <w:sz w:val="20"/>
          <w:szCs w:val="20"/>
        </w:rPr>
        <w:t>.</w:t>
      </w:r>
    </w:p>
    <w:p w14:paraId="552948DD" w14:textId="6E522464" w:rsidR="009B65A2" w:rsidRPr="00274755" w:rsidRDefault="002A586A" w:rsidP="002108BA">
      <w:pPr>
        <w:jc w:val="both"/>
        <w:rPr>
          <w:rFonts w:ascii="Aptos" w:eastAsiaTheme="minorHAnsi" w:hAnsi="Aptos" w:cs="Arial"/>
          <w:sz w:val="20"/>
          <w:szCs w:val="20"/>
          <w:lang w:val="en-IN" w:bidi="hi-IN"/>
        </w:rPr>
      </w:pP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</w:t>
      </w:r>
    </w:p>
    <w:p w14:paraId="2BDD279E" w14:textId="3F1DB97C" w:rsidR="00D92F8A" w:rsidRPr="00274755" w:rsidRDefault="00D92F8A" w:rsidP="00944BF8">
      <w:pPr>
        <w:autoSpaceDE w:val="0"/>
        <w:autoSpaceDN w:val="0"/>
        <w:adjustRightInd w:val="0"/>
        <w:jc w:val="both"/>
        <w:rPr>
          <w:rFonts w:ascii="Aptos" w:hAnsi="Aptos" w:cs="Arial"/>
          <w:b/>
          <w:sz w:val="20"/>
          <w:szCs w:val="20"/>
          <w:lang w:val="en-GB"/>
        </w:rPr>
      </w:pP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Accordingly, we, the Statutory Auditor(s) </w:t>
      </w:r>
      <w:r w:rsidR="001F13B4" w:rsidRPr="00274755">
        <w:rPr>
          <w:rFonts w:ascii="Aptos" w:eastAsiaTheme="minorHAnsi" w:hAnsi="Aptos" w:cs="Arial"/>
          <w:sz w:val="20"/>
          <w:szCs w:val="20"/>
          <w:lang w:val="en-IN" w:bidi="hi-IN"/>
        </w:rPr>
        <w:t>/</w:t>
      </w:r>
      <w:r w:rsidR="001F13B4" w:rsidRPr="00274755">
        <w:rPr>
          <w:rFonts w:ascii="Aptos" w:hAnsi="Aptos"/>
          <w:sz w:val="20"/>
          <w:szCs w:val="20"/>
        </w:rPr>
        <w:t xml:space="preserve"> C</w:t>
      </w:r>
      <w:proofErr w:type="spellStart"/>
      <w:r w:rsidR="001F13B4" w:rsidRPr="00274755">
        <w:rPr>
          <w:rFonts w:ascii="Aptos" w:eastAsiaTheme="minorHAnsi" w:hAnsi="Aptos" w:cs="Arial"/>
          <w:sz w:val="20"/>
          <w:szCs w:val="20"/>
          <w:lang w:val="en-IN" w:bidi="hi-IN"/>
        </w:rPr>
        <w:t>ost</w:t>
      </w:r>
      <w:proofErr w:type="spellEnd"/>
      <w:r w:rsidR="001F13B4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auditor of the </w:t>
      </w:r>
      <w:r w:rsidR="00824702" w:rsidRPr="00274755">
        <w:rPr>
          <w:rFonts w:ascii="Aptos" w:eastAsiaTheme="minorHAnsi" w:hAnsi="Aptos" w:cs="Arial"/>
          <w:b/>
          <w:sz w:val="20"/>
          <w:szCs w:val="20"/>
          <w:lang w:val="en-IN" w:bidi="hi-IN"/>
        </w:rPr>
        <w:t>“Class-I Local Supplier”</w:t>
      </w:r>
      <w:r w:rsidR="001F13B4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a practicing cost accountant or practicing chartered accountant </w:t>
      </w:r>
      <w:r w:rsidR="001E4A4A" w:rsidRPr="00274755">
        <w:rPr>
          <w:rFonts w:ascii="Aptos" w:eastAsiaTheme="minorHAnsi" w:hAnsi="Aptos" w:cs="Arial"/>
          <w:sz w:val="20"/>
          <w:szCs w:val="20"/>
          <w:lang w:val="en-IN" w:bidi="hi-IN"/>
        </w:rPr>
        <w:t>[</w:t>
      </w:r>
      <w:r w:rsidR="001E4A4A" w:rsidRPr="00274755">
        <w:rPr>
          <w:rFonts w:ascii="Aptos" w:eastAsiaTheme="minorHAnsi" w:hAnsi="Aptos" w:cs="Arial"/>
          <w:b/>
          <w:i/>
          <w:sz w:val="20"/>
          <w:szCs w:val="20"/>
          <w:lang w:val="en-IN" w:bidi="hi-IN"/>
        </w:rPr>
        <w:t>choose as applicable</w:t>
      </w:r>
      <w:r w:rsidR="001E4A4A" w:rsidRPr="00274755">
        <w:rPr>
          <w:rFonts w:ascii="Aptos" w:eastAsiaTheme="minorHAnsi" w:hAnsi="Aptos" w:cs="Arial"/>
          <w:sz w:val="20"/>
          <w:szCs w:val="20"/>
          <w:lang w:val="en-IN" w:bidi="hi-IN"/>
        </w:rPr>
        <w:t>]</w:t>
      </w: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, certify that the </w:t>
      </w:r>
      <w:r w:rsidR="001F13B4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Local Content as defined under the </w:t>
      </w:r>
      <w:r w:rsidR="005A702E" w:rsidRPr="00274755">
        <w:rPr>
          <w:rFonts w:ascii="Aptos" w:eastAsiaTheme="minorHAnsi" w:hAnsi="Aptos" w:cs="Arial"/>
          <w:sz w:val="20"/>
          <w:szCs w:val="20"/>
          <w:lang w:val="en-IN" w:bidi="hi-IN"/>
        </w:rPr>
        <w:t>PPP-MII</w:t>
      </w:r>
      <w:r w:rsidR="00D417F9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</w:t>
      </w:r>
      <w:r w:rsidR="000D0D20" w:rsidRPr="00274755">
        <w:rPr>
          <w:rFonts w:ascii="Aptos" w:eastAsiaTheme="minorHAnsi" w:hAnsi="Aptos" w:cs="Arial"/>
          <w:b/>
          <w:bCs/>
          <w:sz w:val="20"/>
          <w:szCs w:val="20"/>
          <w:lang w:val="en-IN" w:bidi="hi-IN"/>
        </w:rPr>
        <w:t>and</w:t>
      </w:r>
      <w:r w:rsidR="000D0D20" w:rsidRPr="00274755">
        <w:rPr>
          <w:rFonts w:ascii="Aptos" w:hAnsi="Aptos"/>
          <w:b/>
          <w:bCs/>
          <w:sz w:val="20"/>
          <w:szCs w:val="20"/>
        </w:rPr>
        <w:t xml:space="preserve"> </w:t>
      </w:r>
      <w:proofErr w:type="spellStart"/>
      <w:r w:rsidR="000D0D20" w:rsidRPr="00274755">
        <w:rPr>
          <w:rFonts w:ascii="Aptos" w:hAnsi="Aptos"/>
          <w:b/>
          <w:bCs/>
          <w:sz w:val="20"/>
          <w:szCs w:val="20"/>
        </w:rPr>
        <w:t>MoP</w:t>
      </w:r>
      <w:proofErr w:type="spellEnd"/>
      <w:r w:rsidR="000D0D20" w:rsidRPr="00274755">
        <w:rPr>
          <w:rFonts w:ascii="Aptos" w:hAnsi="Aptos"/>
          <w:b/>
          <w:bCs/>
          <w:sz w:val="20"/>
          <w:szCs w:val="20"/>
        </w:rPr>
        <w:t xml:space="preserve"> </w:t>
      </w:r>
      <w:r w:rsidR="001E4A4A" w:rsidRPr="00274755">
        <w:rPr>
          <w:rFonts w:ascii="Aptos" w:hAnsi="Aptos"/>
          <w:b/>
          <w:bCs/>
          <w:sz w:val="20"/>
          <w:szCs w:val="20"/>
        </w:rPr>
        <w:t>O</w:t>
      </w:r>
      <w:r w:rsidR="000D0D20" w:rsidRPr="00274755">
        <w:rPr>
          <w:rFonts w:ascii="Aptos" w:hAnsi="Aptos"/>
          <w:b/>
          <w:bCs/>
          <w:sz w:val="20"/>
          <w:szCs w:val="20"/>
        </w:rPr>
        <w:t>rder</w:t>
      </w: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, </w:t>
      </w:r>
      <w:r w:rsidR="00AE54F2" w:rsidRPr="00274755">
        <w:rPr>
          <w:rFonts w:ascii="Aptos" w:eastAsiaTheme="minorHAnsi" w:hAnsi="Aptos" w:cs="Arial"/>
          <w:sz w:val="20"/>
          <w:szCs w:val="20"/>
          <w:lang w:val="en-IN" w:bidi="hi-IN"/>
        </w:rPr>
        <w:t>in the</w:t>
      </w:r>
      <w:r w:rsidR="00D417F9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</w:t>
      </w:r>
      <w:r w:rsidR="001F13B4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Goods/Service/Works to be supplied by the </w:t>
      </w:r>
      <w:r w:rsidR="001E4A4A" w:rsidRPr="00274755">
        <w:rPr>
          <w:rFonts w:ascii="Aptos" w:eastAsiaTheme="minorHAnsi" w:hAnsi="Aptos" w:cs="Arial"/>
          <w:b/>
          <w:sz w:val="20"/>
          <w:szCs w:val="20"/>
          <w:lang w:val="en-IN" w:bidi="hi-IN"/>
        </w:rPr>
        <w:t>“Class-I Local Supplier”</w:t>
      </w:r>
      <w:r w:rsidR="002E6635" w:rsidRPr="00274755">
        <w:rPr>
          <w:rFonts w:ascii="Aptos" w:eastAsiaTheme="minorHAnsi" w:hAnsi="Aptos" w:cs="Arial"/>
          <w:b/>
          <w:i/>
          <w:sz w:val="20"/>
          <w:szCs w:val="20"/>
          <w:lang w:val="en-IN" w:bidi="hi-IN"/>
        </w:rPr>
        <w:t xml:space="preserve"> </w:t>
      </w:r>
      <w:r w:rsidR="001F13B4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for </w:t>
      </w:r>
      <w:r w:rsidR="007B0C18" w:rsidRPr="007B0C18">
        <w:rPr>
          <w:rFonts w:ascii="Aptos" w:hAnsi="Aptos" w:cs="Mangal"/>
          <w:b/>
          <w:bCs/>
          <w:sz w:val="20"/>
          <w:szCs w:val="20"/>
        </w:rPr>
        <w:t>Reconductoring Package - OH01 for (</w:t>
      </w:r>
      <w:proofErr w:type="spellStart"/>
      <w:r w:rsidR="007B0C18" w:rsidRPr="007B0C18">
        <w:rPr>
          <w:rFonts w:ascii="Aptos" w:hAnsi="Aptos" w:cs="Mangal"/>
          <w:b/>
          <w:bCs/>
          <w:sz w:val="20"/>
          <w:szCs w:val="20"/>
        </w:rPr>
        <w:t>i</w:t>
      </w:r>
      <w:proofErr w:type="spellEnd"/>
      <w:r w:rsidR="007B0C18" w:rsidRPr="007B0C18">
        <w:rPr>
          <w:rFonts w:ascii="Aptos" w:hAnsi="Aptos" w:cs="Mangal"/>
          <w:b/>
          <w:bCs/>
          <w:sz w:val="20"/>
          <w:szCs w:val="20"/>
        </w:rPr>
        <w:t xml:space="preserve">) Reconductoring of 220kV Hisar (PG)-Hisar (IA) D/c line associated with ‘Reconductoring of 220kV Hisar (PG) – Hisar (IA) S/c line’ and (b) Reconductoring of 400 kV S/C (TWIN ACSR MOOSE) Raichur – </w:t>
      </w:r>
      <w:proofErr w:type="spellStart"/>
      <w:r w:rsidR="007B0C18" w:rsidRPr="007B0C18">
        <w:rPr>
          <w:rFonts w:ascii="Aptos" w:hAnsi="Aptos" w:cs="Mangal"/>
          <w:b/>
          <w:bCs/>
          <w:sz w:val="20"/>
          <w:szCs w:val="20"/>
        </w:rPr>
        <w:t>Veltoor</w:t>
      </w:r>
      <w:proofErr w:type="spellEnd"/>
      <w:r w:rsidR="007B0C18" w:rsidRPr="007B0C18">
        <w:rPr>
          <w:rFonts w:ascii="Aptos" w:hAnsi="Aptos" w:cs="Mangal"/>
          <w:b/>
          <w:bCs/>
          <w:sz w:val="20"/>
          <w:szCs w:val="20"/>
        </w:rPr>
        <w:t xml:space="preserve"> (</w:t>
      </w:r>
      <w:proofErr w:type="spellStart"/>
      <w:r w:rsidR="007B0C18" w:rsidRPr="007B0C18">
        <w:rPr>
          <w:rFonts w:ascii="Aptos" w:hAnsi="Aptos" w:cs="Mangal"/>
          <w:b/>
          <w:bCs/>
          <w:sz w:val="20"/>
          <w:szCs w:val="20"/>
        </w:rPr>
        <w:t>Mahabubnagar</w:t>
      </w:r>
      <w:proofErr w:type="spellEnd"/>
      <w:r w:rsidR="007B0C18" w:rsidRPr="007B0C18">
        <w:rPr>
          <w:rFonts w:ascii="Aptos" w:hAnsi="Aptos" w:cs="Mangal"/>
          <w:b/>
          <w:bCs/>
          <w:sz w:val="20"/>
          <w:szCs w:val="20"/>
        </w:rPr>
        <w:t xml:space="preserve">) line with TWIN HTLS conductor associated with ‘Reconductoring of Raichur – </w:t>
      </w:r>
      <w:proofErr w:type="spellStart"/>
      <w:r w:rsidR="007B0C18" w:rsidRPr="007B0C18">
        <w:rPr>
          <w:rFonts w:ascii="Aptos" w:hAnsi="Aptos" w:cs="Mangal"/>
          <w:b/>
          <w:bCs/>
          <w:sz w:val="20"/>
          <w:szCs w:val="20"/>
        </w:rPr>
        <w:t>Veltoor</w:t>
      </w:r>
      <w:proofErr w:type="spellEnd"/>
      <w:r w:rsidR="007B0C18" w:rsidRPr="007B0C18">
        <w:rPr>
          <w:rFonts w:ascii="Aptos" w:hAnsi="Aptos" w:cs="Mangal"/>
          <w:b/>
          <w:bCs/>
          <w:sz w:val="20"/>
          <w:szCs w:val="20"/>
        </w:rPr>
        <w:t xml:space="preserve"> (</w:t>
      </w:r>
      <w:proofErr w:type="spellStart"/>
      <w:r w:rsidR="007B0C18" w:rsidRPr="007B0C18">
        <w:rPr>
          <w:rFonts w:ascii="Aptos" w:hAnsi="Aptos" w:cs="Mangal"/>
          <w:b/>
          <w:bCs/>
          <w:sz w:val="20"/>
          <w:szCs w:val="20"/>
        </w:rPr>
        <w:t>Mahabubnagar</w:t>
      </w:r>
      <w:proofErr w:type="spellEnd"/>
      <w:r w:rsidR="007B0C18" w:rsidRPr="007B0C18">
        <w:rPr>
          <w:rFonts w:ascii="Aptos" w:hAnsi="Aptos" w:cs="Mangal"/>
          <w:b/>
          <w:bCs/>
          <w:sz w:val="20"/>
          <w:szCs w:val="20"/>
        </w:rPr>
        <w:t>) 400kV S/c line with HTLS conductor’</w:t>
      </w:r>
      <w:r w:rsidR="00274755" w:rsidRPr="00274755">
        <w:rPr>
          <w:rFonts w:ascii="Aptos" w:hAnsi="Aptos" w:cs="Mangal"/>
          <w:b/>
          <w:bCs/>
          <w:sz w:val="20"/>
          <w:szCs w:val="20"/>
        </w:rPr>
        <w:t xml:space="preserve">. Spec. No.: </w:t>
      </w:r>
      <w:r w:rsidR="00C351C7" w:rsidRPr="00C351C7">
        <w:rPr>
          <w:rFonts w:ascii="Aptos" w:hAnsi="Aptos" w:cs="Arial"/>
          <w:b/>
          <w:bCs/>
          <w:sz w:val="20"/>
          <w:szCs w:val="20"/>
        </w:rPr>
        <w:t>CC/NT/W-COND/DOM/A04/24/05656</w:t>
      </w:r>
      <w:r w:rsidR="00C351C7">
        <w:rPr>
          <w:rFonts w:ascii="Aptos" w:hAnsi="Aptos" w:cs="Arial"/>
          <w:b/>
          <w:bCs/>
          <w:sz w:val="20"/>
          <w:szCs w:val="20"/>
        </w:rPr>
        <w:t xml:space="preserve"> </w:t>
      </w:r>
      <w:r w:rsidR="00AE54F2" w:rsidRPr="00274755">
        <w:rPr>
          <w:rFonts w:ascii="Aptos" w:eastAsiaTheme="minorHAnsi" w:hAnsi="Aptos" w:cs="Arial"/>
          <w:sz w:val="20"/>
          <w:szCs w:val="20"/>
          <w:lang w:val="en-IN" w:bidi="hi-IN"/>
        </w:rPr>
        <w:t>is ……</w:t>
      </w:r>
      <w:proofErr w:type="gramStart"/>
      <w:r w:rsidR="00AE54F2" w:rsidRPr="00274755">
        <w:rPr>
          <w:rFonts w:ascii="Aptos" w:eastAsiaTheme="minorHAnsi" w:hAnsi="Aptos" w:cs="Arial"/>
          <w:sz w:val="20"/>
          <w:szCs w:val="20"/>
          <w:lang w:val="en-IN" w:bidi="hi-IN"/>
        </w:rPr>
        <w:t>…..</w:t>
      </w:r>
      <w:proofErr w:type="gramEnd"/>
      <w:r w:rsidR="00AE54F2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percentage [</w:t>
      </w:r>
      <w:r w:rsidR="00AE54F2" w:rsidRPr="00274755">
        <w:rPr>
          <w:rFonts w:ascii="Aptos" w:eastAsiaTheme="minorHAnsi" w:hAnsi="Aptos" w:cs="Arial"/>
          <w:i/>
          <w:iCs/>
          <w:sz w:val="20"/>
          <w:szCs w:val="20"/>
          <w:lang w:val="en-IN" w:bidi="hi-IN"/>
        </w:rPr>
        <w:t>specify the percentage of Local content</w:t>
      </w:r>
      <w:r w:rsidR="00AE54F2" w:rsidRPr="00487DC9">
        <w:rPr>
          <w:rFonts w:ascii="Aptos" w:eastAsiaTheme="minorHAnsi" w:hAnsi="Aptos" w:cs="Arial"/>
          <w:i/>
          <w:iCs/>
          <w:sz w:val="20"/>
          <w:szCs w:val="20"/>
          <w:lang w:val="en-IN" w:bidi="hi-IN"/>
        </w:rPr>
        <w:t>]</w:t>
      </w:r>
      <w:r w:rsidR="001F13B4"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. </w:t>
      </w:r>
    </w:p>
    <w:p w14:paraId="5E45B05D" w14:textId="77777777" w:rsidR="00D92F8A" w:rsidRPr="00274755" w:rsidRDefault="00D92F8A" w:rsidP="002108BA">
      <w:pPr>
        <w:suppressAutoHyphens/>
        <w:ind w:left="-90"/>
        <w:jc w:val="both"/>
        <w:rPr>
          <w:rFonts w:ascii="Aptos" w:eastAsiaTheme="minorHAnsi" w:hAnsi="Aptos" w:cs="Arial"/>
          <w:sz w:val="20"/>
          <w:szCs w:val="20"/>
          <w:lang w:val="en-IN" w:bidi="hi-IN"/>
        </w:rPr>
      </w:pPr>
    </w:p>
    <w:p w14:paraId="328BC311" w14:textId="77777777" w:rsidR="00D92F8A" w:rsidRPr="00274755" w:rsidRDefault="00D92F8A" w:rsidP="002108BA">
      <w:pPr>
        <w:suppressAutoHyphens/>
        <w:ind w:left="-90"/>
        <w:jc w:val="both"/>
        <w:rPr>
          <w:rFonts w:ascii="Aptos" w:eastAsiaTheme="minorHAnsi" w:hAnsi="Aptos" w:cs="Arial"/>
          <w:sz w:val="20"/>
          <w:szCs w:val="20"/>
          <w:lang w:val="en-IN" w:bidi="hi-IN"/>
        </w:rPr>
      </w:pP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For and on behalf </w:t>
      </w:r>
      <w:proofErr w:type="gramStart"/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of,   </w:t>
      </w:r>
      <w:proofErr w:type="gramEnd"/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                                                                                                 Date:</w:t>
      </w:r>
    </w:p>
    <w:p w14:paraId="36C73081" w14:textId="77777777" w:rsidR="00D92F8A" w:rsidRPr="00274755" w:rsidRDefault="00D92F8A" w:rsidP="002108BA">
      <w:pPr>
        <w:suppressAutoHyphens/>
        <w:ind w:left="-90"/>
        <w:jc w:val="both"/>
        <w:rPr>
          <w:rFonts w:ascii="Aptos" w:eastAsiaTheme="minorHAnsi" w:hAnsi="Aptos" w:cs="Arial"/>
          <w:sz w:val="20"/>
          <w:szCs w:val="20"/>
          <w:lang w:val="en-IN" w:bidi="hi-IN"/>
        </w:rPr>
      </w:pPr>
    </w:p>
    <w:p w14:paraId="129C89BA" w14:textId="77777777" w:rsidR="00D92F8A" w:rsidRPr="00274755" w:rsidRDefault="00D92F8A" w:rsidP="002108BA">
      <w:pPr>
        <w:suppressAutoHyphens/>
        <w:ind w:left="-90"/>
        <w:jc w:val="both"/>
        <w:rPr>
          <w:rFonts w:ascii="Aptos" w:eastAsiaTheme="minorHAnsi" w:hAnsi="Aptos" w:cs="Arial"/>
          <w:sz w:val="20"/>
          <w:szCs w:val="20"/>
          <w:lang w:val="en-IN" w:bidi="hi-IN"/>
        </w:rPr>
      </w:pP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>&lt;&lt;Statutory Auditor’s</w:t>
      </w:r>
      <w:r w:rsidR="001F13B4" w:rsidRPr="00274755">
        <w:rPr>
          <w:rFonts w:ascii="Aptos" w:eastAsiaTheme="minorHAnsi" w:hAnsi="Aptos" w:cs="Arial"/>
          <w:sz w:val="20"/>
          <w:szCs w:val="20"/>
          <w:lang w:val="en-IN" w:bidi="hi-IN"/>
        </w:rPr>
        <w:t>/</w:t>
      </w:r>
      <w:r w:rsidR="001C1345" w:rsidRPr="00274755">
        <w:rPr>
          <w:rFonts w:ascii="Aptos" w:eastAsiaTheme="minorHAnsi" w:hAnsi="Aptos" w:cs="Arial"/>
          <w:sz w:val="20"/>
          <w:szCs w:val="20"/>
          <w:lang w:val="en-IN" w:bidi="hi-IN"/>
        </w:rPr>
        <w:t>Cost auditor’s/</w:t>
      </w:r>
      <w:r w:rsidR="001F13B4" w:rsidRPr="00274755">
        <w:rPr>
          <w:rFonts w:ascii="Aptos" w:eastAsiaTheme="minorHAnsi" w:hAnsi="Aptos" w:cs="Arial"/>
          <w:sz w:val="20"/>
          <w:szCs w:val="20"/>
          <w:lang w:val="en-IN" w:bidi="hi-IN"/>
        </w:rPr>
        <w:t>Cost accountant’s/Chartered accountant’s</w:t>
      </w: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 xml:space="preserve"> attestation&gt;&gt;</w:t>
      </w:r>
    </w:p>
    <w:p w14:paraId="1A5C5547" w14:textId="77777777" w:rsidR="00D92F8A" w:rsidRPr="00274755" w:rsidRDefault="00D92F8A" w:rsidP="002108BA">
      <w:pPr>
        <w:suppressAutoHyphens/>
        <w:ind w:left="-90"/>
        <w:jc w:val="both"/>
        <w:rPr>
          <w:rFonts w:ascii="Aptos" w:eastAsiaTheme="minorHAnsi" w:hAnsi="Aptos" w:cs="Arial"/>
          <w:sz w:val="20"/>
          <w:szCs w:val="20"/>
          <w:lang w:val="en-IN" w:bidi="hi-IN"/>
        </w:rPr>
      </w:pPr>
      <w:r w:rsidRPr="00274755">
        <w:rPr>
          <w:rFonts w:ascii="Aptos" w:eastAsiaTheme="minorHAnsi" w:hAnsi="Aptos" w:cs="Arial"/>
          <w:sz w:val="20"/>
          <w:szCs w:val="20"/>
          <w:lang w:val="en-IN" w:bidi="hi-IN"/>
        </w:rPr>
        <w:t>Firm Reg No.  Membership No.</w:t>
      </w:r>
    </w:p>
    <w:p w14:paraId="63403AD0" w14:textId="77777777" w:rsidR="00D86829" w:rsidRPr="00274755" w:rsidRDefault="00D86829" w:rsidP="002108BA">
      <w:pPr>
        <w:suppressAutoHyphens/>
        <w:ind w:left="-90"/>
        <w:jc w:val="both"/>
        <w:rPr>
          <w:rFonts w:ascii="Aptos" w:eastAsiaTheme="minorHAnsi" w:hAnsi="Aptos" w:cs="Arial"/>
          <w:sz w:val="20"/>
          <w:szCs w:val="20"/>
          <w:lang w:val="en-IN" w:bidi="hi-IN"/>
        </w:rPr>
      </w:pPr>
    </w:p>
    <w:p w14:paraId="7F65E3D7" w14:textId="1567CB05" w:rsidR="005E66CB" w:rsidRPr="00274755" w:rsidRDefault="00D86829" w:rsidP="002108BA">
      <w:pPr>
        <w:suppressAutoHyphens/>
        <w:ind w:left="-90"/>
        <w:jc w:val="both"/>
        <w:rPr>
          <w:rFonts w:ascii="Aptos" w:eastAsiaTheme="minorHAnsi" w:hAnsi="Aptos" w:cs="Arial"/>
          <w:i/>
          <w:iCs/>
          <w:sz w:val="20"/>
          <w:szCs w:val="20"/>
          <w:lang w:val="en-IN" w:bidi="hi-IN"/>
        </w:rPr>
      </w:pPr>
      <w:r w:rsidRPr="00274755">
        <w:rPr>
          <w:rFonts w:ascii="Aptos" w:eastAsiaTheme="minorHAnsi" w:hAnsi="Aptos" w:cs="Arial"/>
          <w:i/>
          <w:iCs/>
          <w:sz w:val="20"/>
          <w:szCs w:val="20"/>
          <w:lang w:val="en-IN" w:bidi="hi-IN"/>
        </w:rPr>
        <w:t xml:space="preserve"> Note:</w:t>
      </w:r>
      <w:r w:rsidR="00D417F9" w:rsidRPr="00274755">
        <w:rPr>
          <w:rFonts w:ascii="Aptos" w:eastAsiaTheme="minorHAnsi" w:hAnsi="Aptos" w:cs="Arial"/>
          <w:i/>
          <w:iCs/>
          <w:sz w:val="20"/>
          <w:szCs w:val="20"/>
          <w:lang w:val="en-IN" w:bidi="hi-IN"/>
        </w:rPr>
        <w:t xml:space="preserve"> </w:t>
      </w:r>
      <w:r w:rsidRPr="00274755">
        <w:rPr>
          <w:rFonts w:ascii="Aptos" w:eastAsiaTheme="minorHAnsi" w:hAnsi="Aptos" w:cs="Arial"/>
          <w:i/>
          <w:iCs/>
          <w:sz w:val="20"/>
          <w:szCs w:val="20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274755" w:rsidSect="007A18CE">
      <w:headerReference w:type="default" r:id="rId7"/>
      <w:footerReference w:type="default" r:id="rId8"/>
      <w:pgSz w:w="11906" w:h="16838"/>
      <w:pgMar w:top="1440" w:right="1440" w:bottom="1440" w:left="1440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EF627E" w14:textId="77777777" w:rsidR="00D82E5C" w:rsidRDefault="00D82E5C" w:rsidP="00A543FF">
      <w:r>
        <w:separator/>
      </w:r>
    </w:p>
  </w:endnote>
  <w:endnote w:type="continuationSeparator" w:id="0">
    <w:p w14:paraId="1039DF88" w14:textId="77777777" w:rsidR="00D82E5C" w:rsidRDefault="00D82E5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A7AA5" w14:textId="7D205529" w:rsidR="0025703B" w:rsidRPr="00AF4186" w:rsidRDefault="002E6635" w:rsidP="002E6635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25703B" w:rsidRPr="00AF4186">
      <w:rPr>
        <w:rFonts w:ascii="Book Antiqua" w:hAnsi="Book Antiqua"/>
        <w:b/>
        <w:szCs w:val="20"/>
      </w:rPr>
      <w:t xml:space="preserve">Page </w:t>
    </w:r>
    <w:r w:rsidR="00650E7B" w:rsidRPr="00AF4186">
      <w:rPr>
        <w:rFonts w:ascii="Book Antiqua" w:hAnsi="Book Antiqua"/>
        <w:b/>
        <w:szCs w:val="20"/>
      </w:rPr>
      <w:fldChar w:fldCharType="begin"/>
    </w:r>
    <w:r w:rsidR="0025703B" w:rsidRPr="00AF4186">
      <w:rPr>
        <w:rFonts w:ascii="Book Antiqua" w:hAnsi="Book Antiqua"/>
        <w:b/>
        <w:szCs w:val="20"/>
      </w:rPr>
      <w:instrText xml:space="preserve"> PAGE </w:instrText>
    </w:r>
    <w:r w:rsidR="00650E7B" w:rsidRPr="00AF4186">
      <w:rPr>
        <w:rFonts w:ascii="Book Antiqua" w:hAnsi="Book Antiqua"/>
        <w:b/>
        <w:szCs w:val="20"/>
      </w:rPr>
      <w:fldChar w:fldCharType="separate"/>
    </w:r>
    <w:r w:rsidR="00D07EFE">
      <w:rPr>
        <w:rFonts w:ascii="Book Antiqua" w:hAnsi="Book Antiqua"/>
        <w:b/>
        <w:noProof/>
        <w:szCs w:val="20"/>
      </w:rPr>
      <w:t>1</w:t>
    </w:r>
    <w:r w:rsidR="00650E7B" w:rsidRPr="00AF4186">
      <w:rPr>
        <w:rFonts w:ascii="Book Antiqua" w:hAnsi="Book Antiqua"/>
        <w:b/>
        <w:szCs w:val="20"/>
      </w:rPr>
      <w:fldChar w:fldCharType="end"/>
    </w:r>
    <w:r w:rsidR="0025703B" w:rsidRPr="00AF4186">
      <w:rPr>
        <w:rFonts w:ascii="Book Antiqua" w:hAnsi="Book Antiqua"/>
        <w:b/>
        <w:szCs w:val="20"/>
      </w:rPr>
      <w:t xml:space="preserve"> </w:t>
    </w:r>
  </w:p>
  <w:p w14:paraId="51EFDDD6" w14:textId="77777777" w:rsidR="0025703B" w:rsidRDefault="002570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9ED0E" w14:textId="77777777" w:rsidR="00D82E5C" w:rsidRDefault="00D82E5C" w:rsidP="00A543FF">
      <w:r>
        <w:separator/>
      </w:r>
    </w:p>
  </w:footnote>
  <w:footnote w:type="continuationSeparator" w:id="0">
    <w:p w14:paraId="6B6F687B" w14:textId="77777777" w:rsidR="00D82E5C" w:rsidRDefault="00D82E5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66020" w14:textId="6BFA294B" w:rsidR="001E22BC" w:rsidRPr="00C351C7" w:rsidRDefault="007B0C18" w:rsidP="00944BF8">
    <w:pPr>
      <w:tabs>
        <w:tab w:val="right" w:pos="9180"/>
      </w:tabs>
      <w:overflowPunct w:val="0"/>
      <w:autoSpaceDE w:val="0"/>
      <w:autoSpaceDN w:val="0"/>
      <w:adjustRightInd w:val="0"/>
      <w:jc w:val="both"/>
      <w:rPr>
        <w:rFonts w:ascii="Book Antiqua" w:hAnsi="Book Antiqua" w:cs="Arial"/>
        <w:b/>
        <w:sz w:val="20"/>
        <w:szCs w:val="20"/>
        <w:lang w:val="en-GB"/>
      </w:rPr>
    </w:pPr>
    <w:r w:rsidRPr="00C351C7">
      <w:rPr>
        <w:rFonts w:ascii="Aptos" w:hAnsi="Aptos" w:cs="Mangal"/>
        <w:b/>
        <w:bCs/>
        <w:sz w:val="20"/>
        <w:szCs w:val="20"/>
      </w:rPr>
      <w:t>Reconductoring Package - OH01 for (</w:t>
    </w:r>
    <w:proofErr w:type="spellStart"/>
    <w:r w:rsidRPr="00C351C7">
      <w:rPr>
        <w:rFonts w:ascii="Aptos" w:hAnsi="Aptos" w:cs="Mangal"/>
        <w:b/>
        <w:bCs/>
        <w:sz w:val="20"/>
        <w:szCs w:val="20"/>
      </w:rPr>
      <w:t>i</w:t>
    </w:r>
    <w:proofErr w:type="spellEnd"/>
    <w:r w:rsidRPr="00C351C7">
      <w:rPr>
        <w:rFonts w:ascii="Aptos" w:hAnsi="Aptos" w:cs="Mangal"/>
        <w:b/>
        <w:bCs/>
        <w:sz w:val="20"/>
        <w:szCs w:val="20"/>
      </w:rPr>
      <w:t xml:space="preserve">) Reconductoring of 220kV Hisar (PG)-Hisar (IA) D/c line associated with ‘Reconductoring of 220kV Hisar (PG) – Hisar (IA) S/c line’ and (b) Reconductoring of 400 kV S/C (TWIN ACSR MOOSE) Raichur – </w:t>
    </w:r>
    <w:proofErr w:type="spellStart"/>
    <w:r w:rsidRPr="00C351C7">
      <w:rPr>
        <w:rFonts w:ascii="Aptos" w:hAnsi="Aptos" w:cs="Mangal"/>
        <w:b/>
        <w:bCs/>
        <w:sz w:val="20"/>
        <w:szCs w:val="20"/>
      </w:rPr>
      <w:t>Veltoor</w:t>
    </w:r>
    <w:proofErr w:type="spellEnd"/>
    <w:r w:rsidRPr="00C351C7">
      <w:rPr>
        <w:rFonts w:ascii="Aptos" w:hAnsi="Aptos" w:cs="Mangal"/>
        <w:b/>
        <w:bCs/>
        <w:sz w:val="20"/>
        <w:szCs w:val="20"/>
      </w:rPr>
      <w:t xml:space="preserve"> (</w:t>
    </w:r>
    <w:proofErr w:type="spellStart"/>
    <w:r w:rsidRPr="00C351C7">
      <w:rPr>
        <w:rFonts w:ascii="Aptos" w:hAnsi="Aptos" w:cs="Mangal"/>
        <w:b/>
        <w:bCs/>
        <w:sz w:val="20"/>
        <w:szCs w:val="20"/>
      </w:rPr>
      <w:t>Mahabubnagar</w:t>
    </w:r>
    <w:proofErr w:type="spellEnd"/>
    <w:r w:rsidRPr="00C351C7">
      <w:rPr>
        <w:rFonts w:ascii="Aptos" w:hAnsi="Aptos" w:cs="Mangal"/>
        <w:b/>
        <w:bCs/>
        <w:sz w:val="20"/>
        <w:szCs w:val="20"/>
      </w:rPr>
      <w:t xml:space="preserve">) line with TWIN HTLS conductor associated with ‘Reconductoring of Raichur – </w:t>
    </w:r>
    <w:proofErr w:type="spellStart"/>
    <w:r w:rsidRPr="00C351C7">
      <w:rPr>
        <w:rFonts w:ascii="Aptos" w:hAnsi="Aptos" w:cs="Mangal"/>
        <w:b/>
        <w:bCs/>
        <w:sz w:val="20"/>
        <w:szCs w:val="20"/>
      </w:rPr>
      <w:t>Veltoor</w:t>
    </w:r>
    <w:proofErr w:type="spellEnd"/>
    <w:r w:rsidRPr="00C351C7">
      <w:rPr>
        <w:rFonts w:ascii="Aptos" w:hAnsi="Aptos" w:cs="Mangal"/>
        <w:b/>
        <w:bCs/>
        <w:sz w:val="20"/>
        <w:szCs w:val="20"/>
      </w:rPr>
      <w:t xml:space="preserve"> (</w:t>
    </w:r>
    <w:proofErr w:type="spellStart"/>
    <w:r w:rsidRPr="00C351C7">
      <w:rPr>
        <w:rFonts w:ascii="Aptos" w:hAnsi="Aptos" w:cs="Mangal"/>
        <w:b/>
        <w:bCs/>
        <w:sz w:val="20"/>
        <w:szCs w:val="20"/>
      </w:rPr>
      <w:t>Mahabubnagar</w:t>
    </w:r>
    <w:proofErr w:type="spellEnd"/>
    <w:r w:rsidRPr="00C351C7">
      <w:rPr>
        <w:rFonts w:ascii="Aptos" w:hAnsi="Aptos" w:cs="Mangal"/>
        <w:b/>
        <w:bCs/>
        <w:sz w:val="20"/>
        <w:szCs w:val="20"/>
      </w:rPr>
      <w:t>) 400kV S/c line with HTLS conductor’</w:t>
    </w:r>
    <w:r w:rsidR="00274755" w:rsidRPr="00C351C7">
      <w:rPr>
        <w:rFonts w:ascii="Aptos" w:hAnsi="Aptos" w:cs="Mangal"/>
        <w:b/>
        <w:bCs/>
        <w:sz w:val="20"/>
        <w:szCs w:val="20"/>
      </w:rPr>
      <w:t>.</w:t>
    </w:r>
    <w:r w:rsidR="00274755" w:rsidRPr="00C351C7">
      <w:rPr>
        <w:rFonts w:ascii="Aptos" w:hAnsi="Aptos" w:cs="Mangal"/>
        <w:b/>
        <w:bCs/>
        <w:sz w:val="22"/>
        <w:szCs w:val="22"/>
      </w:rPr>
      <w:t xml:space="preserve"> Spec. No.: </w:t>
    </w:r>
    <w:r w:rsidR="00C351C7" w:rsidRPr="00C351C7">
      <w:rPr>
        <w:rFonts w:ascii="Aptos" w:hAnsi="Aptos" w:cs="Arial"/>
        <w:b/>
        <w:bCs/>
        <w:sz w:val="20"/>
        <w:szCs w:val="20"/>
      </w:rPr>
      <w:t>CC/NT/W-COND/DOM/A04/24/05656</w:t>
    </w:r>
  </w:p>
  <w:p w14:paraId="0DBB8449" w14:textId="32225F07" w:rsidR="00A543FF" w:rsidRPr="00944BF8" w:rsidRDefault="00AF4186" w:rsidP="00944BF8">
    <w:pPr>
      <w:tabs>
        <w:tab w:val="right" w:pos="9180"/>
      </w:tabs>
      <w:overflowPunct w:val="0"/>
      <w:autoSpaceDE w:val="0"/>
      <w:autoSpaceDN w:val="0"/>
      <w:adjustRightInd w:val="0"/>
      <w:jc w:val="both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</w:r>
    <w:r w:rsidR="002A586A">
      <w:rPr>
        <w:rFonts w:ascii="Book Antiqua" w:hAnsi="Book Antiqua"/>
        <w:b/>
        <w:bCs/>
        <w:szCs w:val="20"/>
        <w:lang w:val="en-GB"/>
      </w:rPr>
      <w:t xml:space="preserve">             </w:t>
    </w:r>
    <w:r w:rsidRPr="00AF4186">
      <w:rPr>
        <w:rFonts w:ascii="Book Antiqua" w:hAnsi="Book Antiqua"/>
        <w:b/>
        <w:szCs w:val="20"/>
      </w:rPr>
      <w:t>Attachment-2</w:t>
    </w:r>
    <w:r w:rsidR="00D417F9">
      <w:rPr>
        <w:rFonts w:ascii="Book Antiqua" w:hAnsi="Book Antiqua"/>
        <w:b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390540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35F90"/>
    <w:rsid w:val="00050B0A"/>
    <w:rsid w:val="000C30BF"/>
    <w:rsid w:val="000D0D20"/>
    <w:rsid w:val="000E488D"/>
    <w:rsid w:val="00150860"/>
    <w:rsid w:val="00161627"/>
    <w:rsid w:val="001A6776"/>
    <w:rsid w:val="001B22B2"/>
    <w:rsid w:val="001C1345"/>
    <w:rsid w:val="001E22BC"/>
    <w:rsid w:val="001E4A4A"/>
    <w:rsid w:val="001F13B4"/>
    <w:rsid w:val="002108BA"/>
    <w:rsid w:val="00234039"/>
    <w:rsid w:val="002502C0"/>
    <w:rsid w:val="0025703B"/>
    <w:rsid w:val="002632A6"/>
    <w:rsid w:val="00267E2E"/>
    <w:rsid w:val="00274755"/>
    <w:rsid w:val="002A586A"/>
    <w:rsid w:val="002A6FE9"/>
    <w:rsid w:val="002B055E"/>
    <w:rsid w:val="002E053F"/>
    <w:rsid w:val="002E6635"/>
    <w:rsid w:val="002F7BCA"/>
    <w:rsid w:val="00301FEE"/>
    <w:rsid w:val="00325113"/>
    <w:rsid w:val="00335F8E"/>
    <w:rsid w:val="003B1DA0"/>
    <w:rsid w:val="003B7791"/>
    <w:rsid w:val="003F0AD4"/>
    <w:rsid w:val="003F730E"/>
    <w:rsid w:val="00415063"/>
    <w:rsid w:val="004531AB"/>
    <w:rsid w:val="0045407E"/>
    <w:rsid w:val="00460A36"/>
    <w:rsid w:val="00463D53"/>
    <w:rsid w:val="00486A30"/>
    <w:rsid w:val="00487DC9"/>
    <w:rsid w:val="00495F06"/>
    <w:rsid w:val="004C46B9"/>
    <w:rsid w:val="00503A30"/>
    <w:rsid w:val="00541837"/>
    <w:rsid w:val="005A31AC"/>
    <w:rsid w:val="005A702E"/>
    <w:rsid w:val="005B2BF5"/>
    <w:rsid w:val="005D2F2D"/>
    <w:rsid w:val="005E66CB"/>
    <w:rsid w:val="00601248"/>
    <w:rsid w:val="00607BE8"/>
    <w:rsid w:val="0061785F"/>
    <w:rsid w:val="00650E7B"/>
    <w:rsid w:val="00660F58"/>
    <w:rsid w:val="00664B52"/>
    <w:rsid w:val="006914FE"/>
    <w:rsid w:val="006B0E45"/>
    <w:rsid w:val="006C1745"/>
    <w:rsid w:val="006C3174"/>
    <w:rsid w:val="00705997"/>
    <w:rsid w:val="007062DE"/>
    <w:rsid w:val="00710DED"/>
    <w:rsid w:val="007A18CE"/>
    <w:rsid w:val="007B0C18"/>
    <w:rsid w:val="007F11FE"/>
    <w:rsid w:val="00824702"/>
    <w:rsid w:val="00844A4F"/>
    <w:rsid w:val="0089056F"/>
    <w:rsid w:val="008A73A4"/>
    <w:rsid w:val="008C2702"/>
    <w:rsid w:val="008E7BF6"/>
    <w:rsid w:val="009045D1"/>
    <w:rsid w:val="009047CE"/>
    <w:rsid w:val="00944BF8"/>
    <w:rsid w:val="009500B5"/>
    <w:rsid w:val="00954731"/>
    <w:rsid w:val="00972B69"/>
    <w:rsid w:val="009747D4"/>
    <w:rsid w:val="00991DB6"/>
    <w:rsid w:val="009A68F8"/>
    <w:rsid w:val="009B65A2"/>
    <w:rsid w:val="009C56CC"/>
    <w:rsid w:val="009F272F"/>
    <w:rsid w:val="00A03606"/>
    <w:rsid w:val="00A543FF"/>
    <w:rsid w:val="00AE54F2"/>
    <w:rsid w:val="00AF4186"/>
    <w:rsid w:val="00B248F8"/>
    <w:rsid w:val="00B40D7E"/>
    <w:rsid w:val="00B47ACA"/>
    <w:rsid w:val="00B91B6E"/>
    <w:rsid w:val="00BC4C8E"/>
    <w:rsid w:val="00C351C7"/>
    <w:rsid w:val="00CB734C"/>
    <w:rsid w:val="00CE64BC"/>
    <w:rsid w:val="00CF3E8A"/>
    <w:rsid w:val="00D07EFE"/>
    <w:rsid w:val="00D15E7A"/>
    <w:rsid w:val="00D16A2A"/>
    <w:rsid w:val="00D417F9"/>
    <w:rsid w:val="00D82E5C"/>
    <w:rsid w:val="00D86829"/>
    <w:rsid w:val="00D92F8A"/>
    <w:rsid w:val="00DA7D14"/>
    <w:rsid w:val="00DE2F3A"/>
    <w:rsid w:val="00E301EE"/>
    <w:rsid w:val="00E33EB4"/>
    <w:rsid w:val="00E971E6"/>
    <w:rsid w:val="00EB25E8"/>
    <w:rsid w:val="00F6292F"/>
    <w:rsid w:val="00FA173F"/>
    <w:rsid w:val="00FE1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0C11D0"/>
  <w15:docId w15:val="{C1C3A3D1-8D55-4CF6-989B-7D14104B2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78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{आदिल इकबाल खान}</cp:lastModifiedBy>
  <cp:revision>75</cp:revision>
  <cp:lastPrinted>2020-08-04T06:41:00Z</cp:lastPrinted>
  <dcterms:created xsi:type="dcterms:W3CDTF">2018-04-13T07:39:00Z</dcterms:created>
  <dcterms:modified xsi:type="dcterms:W3CDTF">2024-04-25T10:36:00Z</dcterms:modified>
</cp:coreProperties>
</file>